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32" w:rsidRPr="00C43BBB" w:rsidRDefault="00374242" w:rsidP="000304F1">
      <w:pPr>
        <w:spacing w:after="13"/>
        <w:ind w:left="0" w:right="93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C43BBB">
        <w:rPr>
          <w:rFonts w:ascii="黑体" w:eastAsia="黑体" w:hAnsi="黑体" w:cs="黑体" w:hint="eastAsia"/>
          <w:sz w:val="32"/>
          <w:szCs w:val="32"/>
        </w:rPr>
        <w:t>附件3</w:t>
      </w:r>
    </w:p>
    <w:p w:rsidR="00E44532" w:rsidRPr="00C43BBB" w:rsidRDefault="00374242">
      <w:pPr>
        <w:spacing w:line="560" w:lineRule="exact"/>
        <w:ind w:left="0"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43BBB"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各培训层次具体要求</w:t>
      </w:r>
    </w:p>
    <w:p w:rsidR="00E44532" w:rsidRPr="00C43BBB" w:rsidRDefault="00E44532">
      <w:pPr>
        <w:spacing w:line="560" w:lineRule="exact"/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</w:p>
    <w:tbl>
      <w:tblPr>
        <w:tblW w:w="9901" w:type="dxa"/>
        <w:tblInd w:w="-237" w:type="dxa"/>
        <w:tblLook w:val="04A0" w:firstRow="1" w:lastRow="0" w:firstColumn="1" w:lastColumn="0" w:noHBand="0" w:noVBand="1"/>
      </w:tblPr>
      <w:tblGrid>
        <w:gridCol w:w="705"/>
        <w:gridCol w:w="525"/>
        <w:gridCol w:w="1468"/>
        <w:gridCol w:w="2214"/>
        <w:gridCol w:w="769"/>
        <w:gridCol w:w="974"/>
        <w:gridCol w:w="1000"/>
        <w:gridCol w:w="1278"/>
        <w:gridCol w:w="968"/>
      </w:tblGrid>
      <w:tr w:rsidR="00C43BBB" w:rsidRPr="00C43BBB">
        <w:trPr>
          <w:trHeight w:val="5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教师分层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培训层次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培训目标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必修内容要求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限定选修内容要求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任意选修内容要求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项目设置要求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学时分配</w:t>
            </w:r>
          </w:p>
        </w:tc>
      </w:tr>
      <w:tr w:rsidR="00C43BBB" w:rsidRPr="00C43BBB">
        <w:trPr>
          <w:trHeight w:val="25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一般教龄在2—6年之间或具有初级职称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育教师对教育事业的认同感；学会分析小学教材内容，并逐渐把握学科知识体系；从初步了解学生到逐渐系统了解学生的特点，掌握有效的班级管理方法；初步掌握科学的教育方法和有效的教学技能，并逐渐熟练化；掌握应用信息技术优化小学课堂教学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课程内容与教法、学生发展与管理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教学策略与艺术、教学反思与研究、教育改革与素养和其他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促进他们“从新手走向熟练”，成为“会教书，会带班”的合格教师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理论培训占40%，实践培训占60%</w:t>
            </w:r>
          </w:p>
        </w:tc>
      </w:tr>
      <w:tr w:rsidR="00C43BBB" w:rsidRPr="00C43BBB">
        <w:trPr>
          <w:trHeight w:val="22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一般教龄在7—16年之间或具有中级职称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养教师对教育事业的成就感；深入理解课程的逻辑体系和本质；优化教学设计、教学实施和教学评价；能够根据小学生不同特点实施差异化教育，有效提升教育教学的质量；应用信息技术促进小学课堂教学和学习方式的变革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课程内容与教法、学生发展与管理、教学策略与艺术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教学反思与研究、教育改革与素养和其他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促进他们“从熟练走向成熟”，成为“教好书，带好班”的骨干教师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理论培训占50%，实践培训占50%</w:t>
            </w:r>
          </w:p>
        </w:tc>
      </w:tr>
      <w:tr w:rsidR="00C43BBB" w:rsidRPr="00C43BBB">
        <w:trPr>
          <w:trHeight w:val="22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小学教师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一般教龄在12年及以上或具有高级职称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育教师对教育事业的幸福感，避免职业倦怠；开拓教育视野，凝练、总结、反思教学经验，更新教育理念，形成教学风格；具备引领小学学科发展、青年教师发展的能力；掌握教育研究与教育实验的科学方法；实现信息技术和学科教学的深度融合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教学策略与艺术、教学反思与研究、教育改革与素养、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课程内容与教法、学生发展与管理和其他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促进他们“从成熟走向卓越”，成为“有专业影响力”的卓越教师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理论培训占60%，实践培训占40%</w:t>
            </w:r>
          </w:p>
        </w:tc>
      </w:tr>
      <w:tr w:rsidR="00C43BBB" w:rsidRPr="00C43BBB">
        <w:trPr>
          <w:trHeight w:val="25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一般教龄在2—6年之间或具有初级职称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育对教师教育事业的认同感；学会分析初中或高中教材内容，并逐渐把握初中或高中学科知识体系；从初步了解到逐渐系统了解初中或高中学生的特点，掌握有效的班级管理方法；初步掌握科学的教育方法和有效的教学技能，并逐渐熟练化；熟练应用信息技术优化课堂教学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课程内容与教法、学生发展与管理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教学策略与艺术、教学反思与研究、教育改革与素养和其他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促进他们“从新手走向熟练”，成为“会教书，会带班”的合格教师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理论培训占40%，实践培训占60%</w:t>
            </w:r>
          </w:p>
        </w:tc>
      </w:tr>
      <w:tr w:rsidR="00C43BBB" w:rsidRPr="00C43BBB">
        <w:trPr>
          <w:trHeight w:val="22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一般教龄在7—16年之间或具有中级职称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育教师对教育事业的成就感；深入理解初中或高中课程的逻辑体系和本质；优化教学设计、教学实施和教学评价；能够根据初中或高中学生不同特点实施差异化教育，有效提升教育教学的质量；应用信息技术促进课堂教学和学习方式的变革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课程内容与教法、学生发展与管理、教学策略与艺术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教学反思与研究、教育改革与素养和其他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促进他们“从熟练走向成熟”，成为“教好书，带好班”的骨干教师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理论培训占50%，实践培训占50%</w:t>
            </w:r>
          </w:p>
        </w:tc>
      </w:tr>
      <w:tr w:rsidR="00C43BBB" w:rsidRPr="00C43BBB">
        <w:trPr>
          <w:trHeight w:val="25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中学教师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一般教龄在12年及以上或具有高级职称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育教师对教育事业的幸福感，避免职业倦怠；开拓教育视野，凝练、总结、反思教学经验，更新教育理念，形成教学风格；具备引领初中或高中学科发展、青年教师发展的能力；掌握教育研究与教育实验的科学方法；实现信息技术和学科课程与教学的深度融合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教学策略与艺术、教学反思与研究、教育改革与素养、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课程内容与教法、学生发展与管理和其他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促进他们“从成熟走向卓越”，成为“有专业影响力”的卓越教师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理论培训占60%，实践培训占40%</w:t>
            </w:r>
          </w:p>
        </w:tc>
      </w:tr>
    </w:tbl>
    <w:p w:rsidR="00E44532" w:rsidRPr="00C43BBB" w:rsidRDefault="00374242">
      <w:pPr>
        <w:spacing w:line="560" w:lineRule="exact"/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43BBB">
        <w:rPr>
          <w:rFonts w:ascii="仿宋" w:eastAsia="仿宋" w:hAnsi="仿宋" w:hint="eastAsia"/>
          <w:sz w:val="32"/>
          <w:szCs w:val="32"/>
        </w:rPr>
        <w:t>中小学教师培训学分结构及培训领域如下：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76"/>
        <w:gridCol w:w="667"/>
        <w:gridCol w:w="667"/>
        <w:gridCol w:w="667"/>
        <w:gridCol w:w="831"/>
        <w:gridCol w:w="2970"/>
        <w:gridCol w:w="2976"/>
      </w:tblGrid>
      <w:tr w:rsidR="00C43BBB" w:rsidRPr="00C43BBB">
        <w:trPr>
          <w:trHeight w:val="10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b/>
                <w:bCs/>
                <w:kern w:val="0"/>
                <w:sz w:val="23"/>
                <w:szCs w:val="23"/>
              </w:rPr>
              <w:t>层次领</w:t>
            </w:r>
            <w:r w:rsidRPr="00C43BBB">
              <w:rPr>
                <w:rFonts w:ascii="微软雅黑" w:eastAsia="仿宋" w:hAnsi="微软雅黑" w:cs="宋体" w:hint="eastAsia"/>
                <w:b/>
                <w:bCs/>
                <w:kern w:val="0"/>
                <w:sz w:val="23"/>
                <w:szCs w:val="23"/>
              </w:rPr>
              <w:t> </w:t>
            </w:r>
            <w:r w:rsidRPr="00C43BBB">
              <w:rPr>
                <w:rFonts w:ascii="仿宋" w:eastAsia="仿宋" w:hAnsi="仿宋" w:cs="宋体" w:hint="eastAsia"/>
                <w:b/>
                <w:bCs/>
                <w:kern w:val="0"/>
                <w:sz w:val="23"/>
                <w:szCs w:val="23"/>
              </w:rPr>
              <w:t>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b/>
                <w:bCs/>
                <w:kern w:val="0"/>
                <w:sz w:val="23"/>
                <w:szCs w:val="23"/>
              </w:rPr>
              <w:t>初级培训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b/>
                <w:bCs/>
                <w:kern w:val="0"/>
                <w:sz w:val="23"/>
                <w:szCs w:val="23"/>
              </w:rPr>
              <w:t>中级培训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b/>
                <w:bCs/>
                <w:kern w:val="0"/>
                <w:sz w:val="23"/>
                <w:szCs w:val="23"/>
              </w:rPr>
              <w:t>高级培训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b/>
                <w:bCs/>
                <w:kern w:val="0"/>
                <w:sz w:val="23"/>
                <w:szCs w:val="23"/>
              </w:rPr>
              <w:t>培训维度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b/>
                <w:bCs/>
                <w:kern w:val="0"/>
                <w:sz w:val="23"/>
                <w:szCs w:val="23"/>
              </w:rPr>
              <w:t>小学教师培训基本内容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b/>
                <w:bCs/>
                <w:kern w:val="0"/>
                <w:sz w:val="23"/>
                <w:szCs w:val="23"/>
              </w:rPr>
              <w:t>小学教师培训基本内容</w:t>
            </w:r>
          </w:p>
        </w:tc>
      </w:tr>
      <w:tr w:rsidR="00C43BBB" w:rsidRPr="00C43BBB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职业道德与法规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必修/30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必修/30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必修/30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A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教育方针政策，教育法律法规，教师职业道德，教师专业标准，教师专业理念，身心健康，师生关爱，家校合作等。</w:t>
            </w:r>
          </w:p>
        </w:tc>
      </w:tr>
      <w:tr w:rsidR="00C43BBB" w:rsidRPr="00C43BBB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课程内容与教法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学科课程标准，学科课程知识，学科教材解读，学科教学观念，学科教学模式，作业与命题设计，学业辅导，学习环境设计等。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学科课程标准，学科课程知识，学科教材解读，学科教学观念，学科教学模式，作业与命题设计，学业辅导，教学方法等。</w:t>
            </w:r>
          </w:p>
        </w:tc>
      </w:tr>
      <w:tr w:rsidR="00C43BBB" w:rsidRPr="00C43BBB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学生发展与管理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学生身心发展规律，认知发展特点，班级管理，班集体建设差异发展规律，行为习惯养成，发展状况评价，团体辅导和个别化辅导等。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学生的身心发展规律，认知发展特点，班级管理，班级文化建设，学习风格，学习方式，学习困难，学习习惯，学习效果反馈，学习质量监测，学困生帮扶等。</w:t>
            </w:r>
          </w:p>
        </w:tc>
      </w:tr>
      <w:tr w:rsidR="00C43BBB" w:rsidRPr="00C43BBB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教学策略与艺术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教学理论与实践，学科教学设计，教学评价，学科教学文化，课堂转型、教学创新，教学风格，学科整合等。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教学理论与实践，学科教学设计，教学评价，学科教学文化，课堂转型、教学创新，教学实施，学科德育渗透等。</w:t>
            </w:r>
          </w:p>
        </w:tc>
      </w:tr>
      <w:tr w:rsidR="00C43BBB" w:rsidRPr="00C43BBB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教学反思与研</w:t>
            </w: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任意选</w:t>
            </w: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任意选</w:t>
            </w: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限定选</w:t>
            </w: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教学课堂观察，教学案例研究，教学经验总结，教学课题研究，教学论文撰写等。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教学课堂观察，教学案例研究，教学经验总结，教学课题研究，教学论文撰写，教</w:t>
            </w: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学反思与评价等。</w:t>
            </w:r>
          </w:p>
        </w:tc>
      </w:tr>
      <w:tr w:rsidR="00C43BBB" w:rsidRPr="00C43BBB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教育改革与素养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A&amp;B&amp;C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人文、艺术和科学素养，国内外教育发展、课程改革、教学创新，信息技术应用，课程研发能力，学校变革、学习型组织建设等。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人文、艺术和科学素养，国内外教育发展，课程改革，教学创新，信息技术应用，校本课程开发，校本教材建设，教师学习共同体，教学改革与实验，传统文化与教育现代化等。</w:t>
            </w:r>
          </w:p>
        </w:tc>
      </w:tr>
      <w:tr w:rsidR="00C43BBB" w:rsidRPr="00C43BBB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其他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A&amp;B&amp;C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以提升教师个人生活修养为主的培训课程（项目）、未经条件审核的优秀培训机构开设的课程（项目）及教育行政部门认定需要纳入其他领域的课程（项目）。</w:t>
            </w:r>
          </w:p>
        </w:tc>
      </w:tr>
      <w:tr w:rsidR="00C43BBB" w:rsidRPr="00C43BBB">
        <w:trPr>
          <w:trHeight w:val="106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注：每个层次培训，限定选修的90学分均为二选一或三选一。</w:t>
            </w:r>
          </w:p>
        </w:tc>
      </w:tr>
    </w:tbl>
    <w:p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sectPr w:rsidR="00E44532" w:rsidRPr="00C43BBB" w:rsidSect="00C9544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E1" w:rsidRDefault="00346BE1" w:rsidP="009C5D40">
      <w:r>
        <w:separator/>
      </w:r>
    </w:p>
  </w:endnote>
  <w:endnote w:type="continuationSeparator" w:id="0">
    <w:p w:rsidR="00346BE1" w:rsidRDefault="00346BE1" w:rsidP="009C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E1" w:rsidRDefault="00346BE1" w:rsidP="009C5D40">
      <w:r>
        <w:separator/>
      </w:r>
    </w:p>
  </w:footnote>
  <w:footnote w:type="continuationSeparator" w:id="0">
    <w:p w:rsidR="00346BE1" w:rsidRDefault="00346BE1" w:rsidP="009C5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mMWU4MDhiMTUwMDk2YWM1Y2JmMDg0NmU2ZmVjYzAifQ=="/>
  </w:docVars>
  <w:rsids>
    <w:rsidRoot w:val="00105D9B"/>
    <w:rsid w:val="FB7EE3D5"/>
    <w:rsid w:val="000304F1"/>
    <w:rsid w:val="0003207B"/>
    <w:rsid w:val="00040A98"/>
    <w:rsid w:val="00073CA5"/>
    <w:rsid w:val="00077D79"/>
    <w:rsid w:val="000932AD"/>
    <w:rsid w:val="000C7043"/>
    <w:rsid w:val="000F70FB"/>
    <w:rsid w:val="00100F54"/>
    <w:rsid w:val="00105D9B"/>
    <w:rsid w:val="001406C2"/>
    <w:rsid w:val="00146EF5"/>
    <w:rsid w:val="00157690"/>
    <w:rsid w:val="001620E4"/>
    <w:rsid w:val="00180642"/>
    <w:rsid w:val="0019370A"/>
    <w:rsid w:val="001974B0"/>
    <w:rsid w:val="001A3A87"/>
    <w:rsid w:val="001E11BA"/>
    <w:rsid w:val="001F4D52"/>
    <w:rsid w:val="00261CCC"/>
    <w:rsid w:val="002875C5"/>
    <w:rsid w:val="002B204C"/>
    <w:rsid w:val="00317A90"/>
    <w:rsid w:val="00337ED1"/>
    <w:rsid w:val="00346BE1"/>
    <w:rsid w:val="00350828"/>
    <w:rsid w:val="00363A4E"/>
    <w:rsid w:val="003733A7"/>
    <w:rsid w:val="00374242"/>
    <w:rsid w:val="003F1D11"/>
    <w:rsid w:val="00427084"/>
    <w:rsid w:val="00435599"/>
    <w:rsid w:val="00466573"/>
    <w:rsid w:val="00493200"/>
    <w:rsid w:val="004C4367"/>
    <w:rsid w:val="004E7D73"/>
    <w:rsid w:val="004F3A99"/>
    <w:rsid w:val="00560566"/>
    <w:rsid w:val="005B6328"/>
    <w:rsid w:val="005C68D1"/>
    <w:rsid w:val="005D309F"/>
    <w:rsid w:val="005D3D8F"/>
    <w:rsid w:val="00601B70"/>
    <w:rsid w:val="006633FF"/>
    <w:rsid w:val="0067711C"/>
    <w:rsid w:val="00685704"/>
    <w:rsid w:val="006A0641"/>
    <w:rsid w:val="006D46B5"/>
    <w:rsid w:val="007B127D"/>
    <w:rsid w:val="00816C31"/>
    <w:rsid w:val="008330AE"/>
    <w:rsid w:val="008C2BD1"/>
    <w:rsid w:val="008D68EF"/>
    <w:rsid w:val="00976097"/>
    <w:rsid w:val="0098181B"/>
    <w:rsid w:val="009C3ADC"/>
    <w:rsid w:val="009C5D40"/>
    <w:rsid w:val="00A152DC"/>
    <w:rsid w:val="00B37FC3"/>
    <w:rsid w:val="00C131B7"/>
    <w:rsid w:val="00C32EDD"/>
    <w:rsid w:val="00C43BBB"/>
    <w:rsid w:val="00C66719"/>
    <w:rsid w:val="00C7623B"/>
    <w:rsid w:val="00C932EF"/>
    <w:rsid w:val="00C95447"/>
    <w:rsid w:val="00CF2D96"/>
    <w:rsid w:val="00D049D3"/>
    <w:rsid w:val="00D47E80"/>
    <w:rsid w:val="00D54AE7"/>
    <w:rsid w:val="00D60B20"/>
    <w:rsid w:val="00D91A53"/>
    <w:rsid w:val="00DB1CED"/>
    <w:rsid w:val="00DC2596"/>
    <w:rsid w:val="00E223C0"/>
    <w:rsid w:val="00E44532"/>
    <w:rsid w:val="00E92EDF"/>
    <w:rsid w:val="00EA14A4"/>
    <w:rsid w:val="00EB1559"/>
    <w:rsid w:val="00EB5CB9"/>
    <w:rsid w:val="00EF6E1F"/>
    <w:rsid w:val="00F1679D"/>
    <w:rsid w:val="00F8354B"/>
    <w:rsid w:val="00FA72F8"/>
    <w:rsid w:val="00FF351B"/>
    <w:rsid w:val="03392C33"/>
    <w:rsid w:val="05BF1B76"/>
    <w:rsid w:val="06DB386E"/>
    <w:rsid w:val="08314CB4"/>
    <w:rsid w:val="127E021B"/>
    <w:rsid w:val="15AC123C"/>
    <w:rsid w:val="17134C6A"/>
    <w:rsid w:val="1BC23FE8"/>
    <w:rsid w:val="200E111C"/>
    <w:rsid w:val="27DD66F0"/>
    <w:rsid w:val="39865885"/>
    <w:rsid w:val="3BE74636"/>
    <w:rsid w:val="55E4691F"/>
    <w:rsid w:val="5DAF78B3"/>
    <w:rsid w:val="603A41BB"/>
    <w:rsid w:val="69DE67C7"/>
    <w:rsid w:val="7F9E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47"/>
    <w:pPr>
      <w:widowControl w:val="0"/>
      <w:ind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8D68EF"/>
    <w:pPr>
      <w:keepNext/>
      <w:keepLines/>
      <w:widowControl/>
      <w:adjustRightInd w:val="0"/>
      <w:snapToGrid w:val="0"/>
      <w:spacing w:line="560" w:lineRule="exact"/>
      <w:ind w:left="0" w:hanging="567"/>
      <w:jc w:val="left"/>
      <w:outlineLvl w:val="1"/>
    </w:pPr>
    <w:rPr>
      <w:rFonts w:ascii="Times New Roman" w:eastAsia="楷体_GB2312" w:hAnsi="Times New Roman" w:cs="Times New Roman"/>
      <w:b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C95447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C95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C95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C954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rsid w:val="00C95447"/>
    <w:pPr>
      <w:spacing w:beforeAutospacing="1" w:afterAutospacing="1"/>
      <w:ind w:left="0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C95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unhideWhenUsed/>
    <w:rsid w:val="00C95447"/>
    <w:rPr>
      <w:color w:val="800080"/>
      <w:u w:val="none"/>
    </w:rPr>
  </w:style>
  <w:style w:type="character" w:styleId="a9">
    <w:name w:val="Hyperlink"/>
    <w:basedOn w:val="a0"/>
    <w:uiPriority w:val="99"/>
    <w:unhideWhenUsed/>
    <w:rsid w:val="00C95447"/>
    <w:rPr>
      <w:color w:val="0000FF"/>
      <w:u w:val="none"/>
    </w:rPr>
  </w:style>
  <w:style w:type="character" w:customStyle="1" w:styleId="Char0">
    <w:name w:val="页眉 Char"/>
    <w:basedOn w:val="a0"/>
    <w:link w:val="a5"/>
    <w:uiPriority w:val="99"/>
    <w:semiHidden/>
    <w:qFormat/>
    <w:rsid w:val="00C9544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C95447"/>
    <w:rPr>
      <w:sz w:val="18"/>
      <w:szCs w:val="18"/>
    </w:rPr>
  </w:style>
  <w:style w:type="character" w:customStyle="1" w:styleId="info-label">
    <w:name w:val="info-label"/>
    <w:basedOn w:val="a0"/>
    <w:qFormat/>
    <w:rsid w:val="00C95447"/>
    <w:rPr>
      <w:b/>
      <w:bCs/>
    </w:rPr>
  </w:style>
  <w:style w:type="character" w:customStyle="1" w:styleId="info-content">
    <w:name w:val="info-content"/>
    <w:basedOn w:val="a0"/>
    <w:qFormat/>
    <w:rsid w:val="00C95447"/>
    <w:rPr>
      <w:color w:val="808080"/>
    </w:rPr>
  </w:style>
  <w:style w:type="character" w:customStyle="1" w:styleId="current">
    <w:name w:val="current"/>
    <w:basedOn w:val="a0"/>
    <w:qFormat/>
    <w:rsid w:val="00C95447"/>
    <w:rPr>
      <w:color w:val="00C1DE"/>
    </w:rPr>
  </w:style>
  <w:style w:type="character" w:customStyle="1" w:styleId="current1">
    <w:name w:val="current1"/>
    <w:basedOn w:val="a0"/>
    <w:qFormat/>
    <w:rsid w:val="00C95447"/>
    <w:rPr>
      <w:color w:val="00C1DE"/>
    </w:rPr>
  </w:style>
  <w:style w:type="paragraph" w:customStyle="1" w:styleId="TableParagraph">
    <w:name w:val="Table Paragraph"/>
    <w:basedOn w:val="a"/>
    <w:uiPriority w:val="1"/>
    <w:qFormat/>
    <w:rsid w:val="00C95447"/>
    <w:pPr>
      <w:autoSpaceDE w:val="0"/>
      <w:autoSpaceDN w:val="0"/>
      <w:ind w:left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2Char">
    <w:name w:val="标题 2 Char"/>
    <w:basedOn w:val="a0"/>
    <w:link w:val="2"/>
    <w:uiPriority w:val="9"/>
    <w:rsid w:val="008D68EF"/>
    <w:rPr>
      <w:rFonts w:eastAsia="楷体_GB2312"/>
      <w:b/>
      <w:kern w:val="2"/>
      <w:sz w:val="32"/>
      <w:szCs w:val="30"/>
    </w:rPr>
  </w:style>
  <w:style w:type="paragraph" w:styleId="aa">
    <w:name w:val="Date"/>
    <w:basedOn w:val="a"/>
    <w:next w:val="a"/>
    <w:link w:val="Char1"/>
    <w:uiPriority w:val="99"/>
    <w:semiHidden/>
    <w:unhideWhenUsed/>
    <w:rsid w:val="009C5D40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9C5D4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alloon Text"/>
    <w:basedOn w:val="a"/>
    <w:link w:val="Char2"/>
    <w:uiPriority w:val="99"/>
    <w:semiHidden/>
    <w:unhideWhenUsed/>
    <w:rsid w:val="009C3ADC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C3A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8D68EF"/>
    <w:pPr>
      <w:keepNext/>
      <w:keepLines/>
      <w:widowControl/>
      <w:adjustRightInd w:val="0"/>
      <w:snapToGrid w:val="0"/>
      <w:spacing w:line="560" w:lineRule="exact"/>
      <w:ind w:left="0" w:hanging="567"/>
      <w:jc w:val="left"/>
      <w:outlineLvl w:val="1"/>
    </w:pPr>
    <w:rPr>
      <w:rFonts w:ascii="Times New Roman" w:eastAsia="楷体_GB2312" w:hAnsi="Times New Roman" w:cs="Times New Roman"/>
      <w:b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ind w:left="0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unhideWhenUsed/>
    <w:rPr>
      <w:color w:val="800080"/>
      <w:u w:val="none"/>
    </w:rPr>
  </w:style>
  <w:style w:type="character" w:styleId="a9">
    <w:name w:val="Hyperlink"/>
    <w:basedOn w:val="a0"/>
    <w:uiPriority w:val="99"/>
    <w:unhideWhenUsed/>
    <w:rPr>
      <w:color w:val="0000FF"/>
      <w:u w:val="none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info-label">
    <w:name w:val="info-label"/>
    <w:basedOn w:val="a0"/>
    <w:qFormat/>
    <w:rPr>
      <w:b/>
      <w:bCs/>
    </w:rPr>
  </w:style>
  <w:style w:type="character" w:customStyle="1" w:styleId="info-content">
    <w:name w:val="info-content"/>
    <w:basedOn w:val="a0"/>
    <w:qFormat/>
    <w:rPr>
      <w:color w:val="808080"/>
    </w:rPr>
  </w:style>
  <w:style w:type="character" w:customStyle="1" w:styleId="current">
    <w:name w:val="current"/>
    <w:basedOn w:val="a0"/>
    <w:qFormat/>
    <w:rPr>
      <w:color w:val="00C1DE"/>
    </w:rPr>
  </w:style>
  <w:style w:type="character" w:customStyle="1" w:styleId="current1">
    <w:name w:val="current1"/>
    <w:basedOn w:val="a0"/>
    <w:qFormat/>
    <w:rPr>
      <w:color w:val="00C1DE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2Char">
    <w:name w:val="标题 2 Char"/>
    <w:basedOn w:val="a0"/>
    <w:link w:val="2"/>
    <w:uiPriority w:val="9"/>
    <w:rsid w:val="008D68EF"/>
    <w:rPr>
      <w:rFonts w:eastAsia="楷体_GB2312"/>
      <w:b/>
      <w:kern w:val="2"/>
      <w:sz w:val="32"/>
      <w:szCs w:val="30"/>
    </w:rPr>
  </w:style>
  <w:style w:type="paragraph" w:styleId="aa">
    <w:name w:val="Date"/>
    <w:basedOn w:val="a"/>
    <w:next w:val="a"/>
    <w:link w:val="Char1"/>
    <w:uiPriority w:val="99"/>
    <w:semiHidden/>
    <w:unhideWhenUsed/>
    <w:rsid w:val="009C5D40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9C5D4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alloon Text"/>
    <w:basedOn w:val="a"/>
    <w:link w:val="Char2"/>
    <w:uiPriority w:val="99"/>
    <w:semiHidden/>
    <w:unhideWhenUsed/>
    <w:rsid w:val="009C3ADC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C3A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cindyliu</dc:creator>
  <cp:lastModifiedBy>206</cp:lastModifiedBy>
  <cp:revision>3</cp:revision>
  <dcterms:created xsi:type="dcterms:W3CDTF">2024-11-14T01:10:00Z</dcterms:created>
  <dcterms:modified xsi:type="dcterms:W3CDTF">2024-11-14T01:23:00Z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27840A5CE48A4543AD825D80ED62B946_13</vt:lpwstr>
  </property>
</Properties>
</file>